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第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九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届河北省特色文化产品博览交易会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申请表</w:t>
      </w:r>
    </w:p>
    <w:tbl>
      <w:tblPr>
        <w:tblStyle w:val="4"/>
        <w:tblpPr w:leftFromText="180" w:rightFromText="180" w:vertAnchor="text" w:horzAnchor="margin" w:tblpXSpec="center" w:tblpY="13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188"/>
        <w:gridCol w:w="505"/>
        <w:gridCol w:w="3780"/>
        <w:gridCol w:w="1080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参展单位</w:t>
            </w:r>
          </w:p>
        </w:tc>
        <w:tc>
          <w:tcPr>
            <w:tcW w:w="81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 系 人</w:t>
            </w:r>
          </w:p>
        </w:tc>
        <w:tc>
          <w:tcPr>
            <w:tcW w:w="8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    话</w:t>
            </w:r>
          </w:p>
        </w:tc>
        <w:tc>
          <w:tcPr>
            <w:tcW w:w="8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电子邮件 </w:t>
            </w:r>
          </w:p>
        </w:tc>
        <w:tc>
          <w:tcPr>
            <w:tcW w:w="8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参展产品</w:t>
            </w:r>
          </w:p>
        </w:tc>
        <w:tc>
          <w:tcPr>
            <w:tcW w:w="8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展览时间</w:t>
            </w:r>
          </w:p>
        </w:tc>
        <w:tc>
          <w:tcPr>
            <w:tcW w:w="4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年1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日至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展览地点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2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石家庄国际博览中心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预定：□标准展位（</w:t>
            </w:r>
            <w:r>
              <w:t>3</w:t>
            </w:r>
            <w:r>
              <w:rPr>
                <w:rFonts w:hint="eastAsia"/>
              </w:rPr>
              <w:t>×</w:t>
            </w:r>
            <w:r>
              <w:t>3</w:t>
            </w:r>
            <w:r>
              <w:rPr>
                <w:rFonts w:hint="eastAsia"/>
              </w:rPr>
              <w:t>）㎡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个；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　　　　　　　　　　</w:t>
            </w:r>
          </w:p>
          <w:p>
            <w:pPr>
              <w:ind w:firstLine="630" w:firstLineChars="3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□特装</w:t>
            </w:r>
            <w:r>
              <w:t>______</w:t>
            </w:r>
            <w:r>
              <w:rPr>
                <w:rFonts w:hint="eastAsia"/>
              </w:rPr>
              <w:t>㎡；</w:t>
            </w:r>
            <w:r>
              <w:rPr>
                <w:rFonts w:hint="eastAsia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630" w:hanging="630" w:hangingChars="300"/>
              <w:rPr>
                <w:rFonts w:hint="eastAsia"/>
              </w:rPr>
            </w:pPr>
            <w:r>
              <w:rPr>
                <w:rFonts w:hint="eastAsia"/>
              </w:rPr>
              <w:t>说明：1、标准展台配置：三面展板、两把椅子、一张洽谈桌、一块楣板、两支射灯、一个220V交流电源插座。</w:t>
            </w:r>
          </w:p>
          <w:p>
            <w:pPr>
              <w:ind w:firstLine="630" w:firstLineChars="30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2、特装展位</w:t>
            </w:r>
            <w:r>
              <w:rPr>
                <w:rFonts w:hint="eastAsia" w:ascii="宋体" w:hAnsi="宋体"/>
                <w:szCs w:val="21"/>
              </w:rPr>
              <w:t>36㎡起</w:t>
            </w:r>
            <w:r>
              <w:rPr>
                <w:rFonts w:hint="eastAsia"/>
              </w:rPr>
              <w:t>，不含任何配置，</w:t>
            </w:r>
            <w:r>
              <w:rPr>
                <w:rFonts w:hint="eastAsia" w:ascii="宋体" w:hAnsi="宋体"/>
                <w:szCs w:val="21"/>
              </w:rPr>
              <w:t>自行搭建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收款单位</w:t>
            </w:r>
          </w:p>
        </w:tc>
        <w:tc>
          <w:tcPr>
            <w:tcW w:w="7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河北省艺术传媒有限公司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  <w:jc w:val="center"/>
        </w:trPr>
        <w:tc>
          <w:tcPr>
            <w:tcW w:w="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7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石家庄工商银行长安支行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帐   号</w:t>
            </w:r>
          </w:p>
        </w:tc>
        <w:tc>
          <w:tcPr>
            <w:tcW w:w="7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Verdana" w:hAnsi="Verdana"/>
              </w:rPr>
              <w:t>0402</w:t>
            </w:r>
            <w:r>
              <w:rPr>
                <w:rFonts w:hint="eastAsia" w:ascii="Verdana" w:hAnsi="Verdana"/>
              </w:rPr>
              <w:t xml:space="preserve"> </w:t>
            </w:r>
            <w:r>
              <w:rPr>
                <w:rFonts w:ascii="Verdana" w:hAnsi="Verdana"/>
              </w:rPr>
              <w:t>0204</w:t>
            </w:r>
            <w:r>
              <w:rPr>
                <w:rFonts w:hint="eastAsia" w:ascii="Verdana" w:hAnsi="Verdana"/>
              </w:rPr>
              <w:t xml:space="preserve"> </w:t>
            </w:r>
            <w:r>
              <w:rPr>
                <w:rFonts w:ascii="Verdana" w:hAnsi="Verdana"/>
              </w:rPr>
              <w:t>0930</w:t>
            </w:r>
            <w:r>
              <w:rPr>
                <w:rFonts w:hint="eastAsia" w:ascii="Verdana" w:hAnsi="Verdana"/>
              </w:rPr>
              <w:t xml:space="preserve"> </w:t>
            </w:r>
            <w:r>
              <w:rPr>
                <w:rFonts w:ascii="Verdana" w:hAnsi="Verdana"/>
              </w:rPr>
              <w:t>0092</w:t>
            </w:r>
            <w:r>
              <w:rPr>
                <w:rFonts w:hint="eastAsia" w:ascii="Verdana" w:hAnsi="Verdana"/>
              </w:rPr>
              <w:t xml:space="preserve"> </w:t>
            </w:r>
            <w:r>
              <w:rPr>
                <w:rFonts w:ascii="Verdana" w:hAnsi="Verdana"/>
              </w:rPr>
              <w:t>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8" w:hRule="atLeast"/>
          <w:jc w:val="center"/>
        </w:trPr>
        <w:tc>
          <w:tcPr>
            <w:tcW w:w="10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95"/>
              </w:tabs>
              <w:spacing w:line="320" w:lineRule="exact"/>
              <w:rPr>
                <w:rFonts w:hint="eastAsia"/>
              </w:rPr>
            </w:pPr>
          </w:p>
          <w:p>
            <w:pPr>
              <w:tabs>
                <w:tab w:val="left" w:pos="2295"/>
              </w:tabs>
              <w:spacing w:line="320" w:lineRule="exact"/>
            </w:pPr>
            <w:r>
              <w:rPr>
                <w:rFonts w:hint="eastAsia"/>
              </w:rPr>
              <w:t>其它约定：1. 本展会不允许参展企业擅自转让展位，一经发现将取消其参展资格。</w:t>
            </w:r>
          </w:p>
          <w:p>
            <w:pPr>
              <w:tabs>
                <w:tab w:val="left" w:pos="2295"/>
              </w:tabs>
              <w:spacing w:line="320" w:lineRule="exact"/>
              <w:ind w:left="1050" w:leftChars="500"/>
              <w:rPr>
                <w:rFonts w:hint="eastAsia"/>
              </w:rPr>
            </w:pPr>
            <w:r>
              <w:rPr>
                <w:rFonts w:hint="eastAsia"/>
              </w:rPr>
              <w:t>2．若遇不可抗力影响，造成展会无法如期举办，本合同自动解除，组展单位在不可抗力被确认之日起30日内无条件将展位费返还给参展企业。</w:t>
            </w:r>
          </w:p>
          <w:p>
            <w:pPr>
              <w:tabs>
                <w:tab w:val="left" w:pos="0"/>
                <w:tab w:val="left" w:pos="2295"/>
              </w:tabs>
              <w:spacing w:line="320" w:lineRule="exact"/>
              <w:ind w:left="1006" w:leftChars="479"/>
              <w:rPr>
                <w:rFonts w:hint="eastAsia"/>
              </w:rPr>
            </w:pPr>
            <w:r>
              <w:rPr>
                <w:rFonts w:hint="eastAsia"/>
              </w:rPr>
              <w:t>3. 参展企业实际展出产品必须和所报参展产品一致，且不能展出与企业本身无关的产品，参展产品需符合相关法律法规规定的质量、卫生标准。</w:t>
            </w:r>
          </w:p>
          <w:p>
            <w:pPr>
              <w:tabs>
                <w:tab w:val="left" w:pos="0"/>
                <w:tab w:val="left" w:pos="2295"/>
              </w:tabs>
              <w:spacing w:line="320" w:lineRule="exact"/>
              <w:ind w:left="1006" w:leftChars="479"/>
              <w:rPr>
                <w:rFonts w:hint="eastAsia"/>
              </w:rPr>
            </w:pPr>
            <w:r>
              <w:rPr>
                <w:rFonts w:hint="eastAsia"/>
              </w:rPr>
              <w:t>4．参展企业若展出假冒伪劣产品、侵犯知识产权产品，组展单位将现场取消其参展资格，并无需退还展位费；一切引发的事故由参展企业自行负责。</w:t>
            </w:r>
          </w:p>
          <w:p>
            <w:pPr>
              <w:tabs>
                <w:tab w:val="left" w:pos="0"/>
              </w:tabs>
              <w:ind w:firstLine="1005" w:firstLineChars="479"/>
              <w:rPr>
                <w:rFonts w:hint="eastAsia"/>
              </w:rPr>
            </w:pPr>
            <w:r>
              <w:rPr>
                <w:rFonts w:hint="eastAsia"/>
              </w:rPr>
              <w:t>5. 参展企业未在合同规定的时间内支付展位</w:t>
            </w:r>
            <w:r>
              <w:rPr>
                <w:rFonts w:hint="eastAsia"/>
                <w:lang w:eastAsia="zh-CN"/>
              </w:rPr>
              <w:t>费用</w:t>
            </w:r>
            <w:r>
              <w:rPr>
                <w:rFonts w:hint="eastAsia"/>
              </w:rPr>
              <w:t>，组展单位有权调整及取消其预定展位。</w:t>
            </w:r>
          </w:p>
          <w:p>
            <w:pPr>
              <w:tabs>
                <w:tab w:val="left" w:pos="0"/>
                <w:tab w:val="left" w:pos="900"/>
                <w:tab w:val="left" w:pos="1230"/>
                <w:tab w:val="left" w:pos="2295"/>
              </w:tabs>
              <w:snapToGrid w:val="0"/>
              <w:spacing w:line="260" w:lineRule="atLeast"/>
              <w:ind w:firstLine="1005" w:firstLineChars="479"/>
              <w:rPr>
                <w:rFonts w:hint="eastAsia"/>
              </w:rPr>
            </w:pPr>
            <w:r>
              <w:rPr>
                <w:rFonts w:hint="eastAsia"/>
              </w:rPr>
              <w:t>6. 为了适应政府指导，保持展会总体规划的一致性，组展单位保留对所预定展位调整安排的权力。</w:t>
            </w:r>
          </w:p>
          <w:p>
            <w:pPr>
              <w:pStyle w:val="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咨询电话：0311-67667768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</w:t>
      </w:r>
    </w:p>
    <w:p>
      <w:pPr>
        <w:spacing w:line="500" w:lineRule="exact"/>
        <w:rPr>
          <w:rFonts w:hint="eastAsia" w:ascii="华文细黑" w:hAnsi="华文细黑" w:eastAsia="华文细黑"/>
          <w:sz w:val="24"/>
        </w:rPr>
      </w:pPr>
      <w:r>
        <w:rPr>
          <w:rFonts w:hint="eastAsia" w:ascii="Arial" w:hAnsi="Arial" w:cs="Arial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48260</wp:posOffset>
                </wp:positionV>
                <wp:extent cx="2286000" cy="918845"/>
                <wp:effectExtent l="5080" t="4445" r="13970" b="101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申请单位：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（加盖公章）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ind w:firstLine="945" w:firstLineChars="450"/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日  </w:t>
                            </w:r>
                            <w:r>
                              <w:rPr>
                                <w:rFonts w:hint="eastAsia"/>
                                <w:color w:val="333333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4.5pt;margin-top:3.8pt;height:72.35pt;width:180pt;z-index:251659264;mso-width-relative:page;mso-height-relative:page;" fillcolor="#FFFFFF" filled="t" stroked="t" coordsize="21600,21600" o:gfxdata="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rhfzNYAAAAJAQAA&#10;DwAAAAAAAAABACAAAAAiAAAAZHJzL2Rvd25yZXYueG1sUEsBAhQAFAAAAAgAh07iQPX91/ziAQAA&#10;2wMAAA4AAAAAAAAAAQAgAAAAJQEAAGRycy9lMm9Eb2MueG1sUEsFBgAAAAAGAAYAWQEAAHk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申请单位： 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（加盖公章）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ind w:firstLine="945" w:firstLineChars="450"/>
                      </w:pP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szCs w:val="21"/>
                        </w:rPr>
                        <w:t>年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日  </w:t>
                      </w:r>
                      <w:r>
                        <w:rPr>
                          <w:rFonts w:hint="eastAsia"/>
                          <w:color w:val="333333"/>
                          <w:szCs w:val="21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-5603875</wp:posOffset>
                </wp:positionH>
                <wp:positionV relativeFrom="paragraph">
                  <wp:posOffset>6238875</wp:posOffset>
                </wp:positionV>
                <wp:extent cx="2286000" cy="1287780"/>
                <wp:effectExtent l="5080" t="4445" r="13970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申请单位：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（加盖公章）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ind w:firstLine="840" w:firstLineChars="400"/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日  </w:t>
                            </w:r>
                            <w:r>
                              <w:rPr>
                                <w:rFonts w:hint="eastAsia"/>
                                <w:color w:val="333333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41.25pt;margin-top:491.25pt;height:101.4pt;width:180pt;z-index:251658240;mso-width-relative:page;mso-height-relative:page;" fillcolor="#FFFFFF" filled="t" stroked="t" coordsize="21600,21600" o:gfxdata="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TrfZS2QAA&#10;AA4BAAAPAAAAAAAAAAEAIAAAACIAAABkcnMvZG93bnJldi54bWxQSwECFAAUAAAACACHTuJAQjcJ&#10;ieQBAADcAwAADgAAAAAAAAABACAAAAAoAQAAZHJzL2Uyb0RvYy54bWxQSwUGAAAAAAYABgBZAQAA&#10;f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申请单位： 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（加盖公章）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ind w:firstLine="840" w:firstLineChars="400"/>
                      </w:pP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szCs w:val="21"/>
                        </w:rPr>
                        <w:t>年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日  </w:t>
                      </w:r>
                      <w:r>
                        <w:rPr>
                          <w:rFonts w:hint="eastAsia"/>
                          <w:color w:val="333333"/>
                          <w:szCs w:val="21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/>
    <w:sectPr>
      <w:footerReference r:id="rId3" w:type="even"/>
      <w:pgSz w:w="11906" w:h="16838"/>
      <w:pgMar w:top="1191" w:right="1247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10FA8"/>
    <w:rsid w:val="003B1943"/>
    <w:rsid w:val="12003681"/>
    <w:rsid w:val="226D54B1"/>
    <w:rsid w:val="34A10FA8"/>
    <w:rsid w:val="5DFC4AF2"/>
    <w:rsid w:val="65EC62EC"/>
    <w:rsid w:val="718C2739"/>
    <w:rsid w:val="7BA7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2020-06-23T08:16:00Z</dcterms:created>
  <dc:creator>Administrator</dc:creator>
  <cp:lastModifiedBy>Administrator</cp:lastModifiedBy>
  <dcterms:modified xsi:type="dcterms:W3CDTF">2020-07-24T02:32:00Z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